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67" w:rsidRPr="00FD6A52" w:rsidRDefault="00922D62" w:rsidP="00922D62">
      <w:pPr>
        <w:shd w:val="clear" w:color="auto" w:fill="000000" w:themeFill="text1"/>
        <w:jc w:val="center"/>
        <w:rPr>
          <w:rFonts w:ascii="Arial" w:hAnsi="Arial" w:cs="Arial"/>
          <w:sz w:val="38"/>
        </w:rPr>
      </w:pPr>
      <w:bookmarkStart w:id="0" w:name="_GoBack"/>
      <w:bookmarkEnd w:id="0"/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3360" behindDoc="0" locked="0" layoutInCell="1" allowOverlap="1" wp14:anchorId="11902B0F" wp14:editId="62D0A448">
            <wp:simplePos x="0" y="0"/>
            <wp:positionH relativeFrom="column">
              <wp:posOffset>8188960</wp:posOffset>
            </wp:positionH>
            <wp:positionV relativeFrom="paragraph">
              <wp:posOffset>245110</wp:posOffset>
            </wp:positionV>
            <wp:extent cx="1771650" cy="79629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61312" behindDoc="0" locked="0" layoutInCell="1" allowOverlap="1" wp14:anchorId="793B4315" wp14:editId="7189702A">
            <wp:simplePos x="0" y="0"/>
            <wp:positionH relativeFrom="column">
              <wp:posOffset>8036560</wp:posOffset>
            </wp:positionH>
            <wp:positionV relativeFrom="paragraph">
              <wp:posOffset>92710</wp:posOffset>
            </wp:positionV>
            <wp:extent cx="1771650" cy="796290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A52">
        <w:rPr>
          <w:rFonts w:ascii="Arial" w:hAnsi="Arial" w:cs="Arial"/>
          <w:noProof/>
          <w:sz w:val="36"/>
          <w:lang w:eastAsia="en-GB"/>
        </w:rPr>
        <w:drawing>
          <wp:anchor distT="0" distB="0" distL="114300" distR="114300" simplePos="0" relativeHeight="251659264" behindDoc="0" locked="0" layoutInCell="1" allowOverlap="1" wp14:anchorId="40A0FEE8" wp14:editId="7B5FE9A9">
            <wp:simplePos x="0" y="0"/>
            <wp:positionH relativeFrom="column">
              <wp:posOffset>7884160</wp:posOffset>
            </wp:positionH>
            <wp:positionV relativeFrom="paragraph">
              <wp:posOffset>-59690</wp:posOffset>
            </wp:positionV>
            <wp:extent cx="1771650" cy="79629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Stepping Stone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96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3B3E">
        <w:rPr>
          <w:rFonts w:ascii="Arial" w:hAnsi="Arial" w:cs="Arial"/>
          <w:sz w:val="38"/>
        </w:rPr>
        <w:t>Positive Behaviour Patterns</w:t>
      </w:r>
      <w:r w:rsidRPr="00FD6A52">
        <w:rPr>
          <w:rFonts w:ascii="Arial" w:hAnsi="Arial" w:cs="Arial"/>
          <w:sz w:val="38"/>
        </w:rPr>
        <w:t xml:space="preserve">: </w:t>
      </w:r>
      <w:r w:rsidR="00800FCC">
        <w:rPr>
          <w:rFonts w:ascii="Arial" w:hAnsi="Arial" w:cs="Arial"/>
          <w:sz w:val="38"/>
        </w:rPr>
        <w:t>Timing &amp; Delivery</w:t>
      </w:r>
    </w:p>
    <w:p w:rsidR="00922D62" w:rsidRPr="00FD6A52" w:rsidRDefault="00922D62" w:rsidP="00922D62">
      <w:pPr>
        <w:jc w:val="center"/>
        <w:rPr>
          <w:rFonts w:ascii="Arial" w:hAnsi="Arial" w:cs="Arial"/>
        </w:rPr>
      </w:pPr>
    </w:p>
    <w:p w:rsidR="00922D62" w:rsidRPr="00FD6A52" w:rsidRDefault="00922D62" w:rsidP="00922D62">
      <w:pPr>
        <w:shd w:val="clear" w:color="auto" w:fill="000000" w:themeFill="text1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Timing: </w:t>
      </w:r>
    </w:p>
    <w:p w:rsidR="00922D62" w:rsidRPr="00FD6A52" w:rsidRDefault="00922D62" w:rsidP="00922D62">
      <w:pPr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This unit </w:t>
      </w:r>
      <w:r w:rsidR="003C3B3E">
        <w:rPr>
          <w:rFonts w:ascii="Arial" w:hAnsi="Arial" w:cs="Arial"/>
        </w:rPr>
        <w:t xml:space="preserve">can be taught at any time in KS3.  It would need to be modified for KS4.  </w:t>
      </w:r>
      <w:r w:rsidRPr="00FD6A52">
        <w:rPr>
          <w:rFonts w:ascii="Arial" w:hAnsi="Arial" w:cs="Arial"/>
        </w:rPr>
        <w:t xml:space="preserve">  </w:t>
      </w:r>
    </w:p>
    <w:p w:rsidR="00922D62" w:rsidRPr="00FD6A52" w:rsidRDefault="00922D62" w:rsidP="00922D62">
      <w:pPr>
        <w:rPr>
          <w:rFonts w:ascii="Arial" w:hAnsi="Arial" w:cs="Arial"/>
        </w:rPr>
      </w:pPr>
    </w:p>
    <w:p w:rsidR="00922D62" w:rsidRDefault="00922D6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 w:rsidRPr="00FD6A52">
        <w:rPr>
          <w:rFonts w:ascii="Arial" w:hAnsi="Arial" w:cs="Arial"/>
        </w:rPr>
        <w:t xml:space="preserve">How can it be used? </w:t>
      </w:r>
    </w:p>
    <w:p w:rsidR="00FD6A52" w:rsidRP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922D62" w:rsidRPr="00FD6A52" w:rsidTr="00FD6A52">
        <w:tc>
          <w:tcPr>
            <w:tcW w:w="9039" w:type="dxa"/>
          </w:tcPr>
          <w:p w:rsidR="00922D62" w:rsidRPr="00FD6A52" w:rsidRDefault="00922D62" w:rsidP="00922D62">
            <w:pPr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 xml:space="preserve">Part of a planned programme of </w:t>
            </w:r>
            <w:r w:rsidR="00FD6A52">
              <w:rPr>
                <w:rFonts w:ascii="Arial" w:hAnsi="Arial" w:cs="Arial"/>
              </w:rPr>
              <w:t xml:space="preserve">targeted </w:t>
            </w:r>
            <w:r w:rsidRPr="00FD6A52">
              <w:rPr>
                <w:rFonts w:ascii="Arial" w:hAnsi="Arial" w:cs="Arial"/>
              </w:rPr>
              <w:t xml:space="preserve">behaviour support </w:t>
            </w:r>
            <w:r w:rsidR="00FD6A52">
              <w:rPr>
                <w:rFonts w:ascii="Arial" w:hAnsi="Arial" w:cs="Arial"/>
              </w:rPr>
              <w:t>for Year 7</w:t>
            </w:r>
          </w:p>
        </w:tc>
        <w:tc>
          <w:tcPr>
            <w:tcW w:w="1489" w:type="dxa"/>
          </w:tcPr>
          <w:p w:rsidR="00922D62" w:rsidRPr="00FD6A52" w:rsidRDefault="00922D62" w:rsidP="00922D62">
            <w:pPr>
              <w:jc w:val="center"/>
              <w:rPr>
                <w:rFonts w:ascii="Arial" w:hAnsi="Arial" w:cs="Arial"/>
              </w:rPr>
            </w:pPr>
            <w:r w:rsidRPr="00FD6A52">
              <w:rPr>
                <w:rFonts w:ascii="Arial" w:hAnsi="Arial" w:cs="Arial"/>
              </w:rPr>
              <w:t>Y</w:t>
            </w:r>
          </w:p>
        </w:tc>
      </w:tr>
      <w:tr w:rsidR="006C33A9" w:rsidRPr="00FD6A52" w:rsidTr="00FD6A52">
        <w:tc>
          <w:tcPr>
            <w:tcW w:w="9039" w:type="dxa"/>
          </w:tcPr>
          <w:p w:rsidR="006C33A9" w:rsidRPr="00FD6A52" w:rsidRDefault="006C33A9" w:rsidP="006C3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Short intervention for students with challenging behaviour</w:t>
            </w:r>
          </w:p>
        </w:tc>
        <w:tc>
          <w:tcPr>
            <w:tcW w:w="1489" w:type="dxa"/>
          </w:tcPr>
          <w:p w:rsidR="006C33A9" w:rsidRPr="00FD6A52" w:rsidRDefault="006C33A9" w:rsidP="00922D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  <w:tr w:rsidR="00800FCC" w:rsidRPr="00FD6A52" w:rsidTr="00FD6A52">
        <w:tc>
          <w:tcPr>
            <w:tcW w:w="9039" w:type="dxa"/>
          </w:tcPr>
          <w:p w:rsidR="00800FCC" w:rsidRDefault="00800FCC" w:rsidP="003C3B3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With some modification: Part of an individual mentoring programme for students </w:t>
            </w:r>
          </w:p>
        </w:tc>
        <w:tc>
          <w:tcPr>
            <w:tcW w:w="1489" w:type="dxa"/>
          </w:tcPr>
          <w:p w:rsidR="00800FCC" w:rsidRDefault="00800FCC" w:rsidP="00922D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922D62" w:rsidRDefault="00922D62" w:rsidP="00922D62">
      <w:pPr>
        <w:rPr>
          <w:rFonts w:ascii="Arial" w:hAnsi="Arial" w:cs="Arial"/>
        </w:rPr>
      </w:pPr>
    </w:p>
    <w:p w:rsidR="00FD6A52" w:rsidRDefault="00FD6A52" w:rsidP="003C3B3E">
      <w:pPr>
        <w:shd w:val="clear" w:color="auto" w:fill="000000" w:themeFill="text1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Groups of students who could benefit</w:t>
      </w:r>
    </w:p>
    <w:p w:rsidR="00FD6A52" w:rsidRDefault="00FD6A52" w:rsidP="00FD6A52">
      <w:pPr>
        <w:shd w:val="clear" w:color="auto" w:fill="FFFFFF" w:themeFill="background1"/>
        <w:rPr>
          <w:rFonts w:ascii="Arial" w:hAnsi="Arial"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039"/>
        <w:gridCol w:w="1489"/>
      </w:tblGrid>
      <w:tr w:rsidR="00FD6A52" w:rsidRPr="00FD6A52" w:rsidTr="00FD6A52">
        <w:tc>
          <w:tcPr>
            <w:tcW w:w="9039" w:type="dxa"/>
          </w:tcPr>
          <w:p w:rsidR="00FD6A52" w:rsidRPr="00FD6A52" w:rsidRDefault="00FD6A52" w:rsidP="006C33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who present with challenging behaviour</w:t>
            </w:r>
          </w:p>
        </w:tc>
        <w:tc>
          <w:tcPr>
            <w:tcW w:w="1489" w:type="dxa"/>
          </w:tcPr>
          <w:p w:rsidR="00FD6A52" w:rsidRPr="00FD6A52" w:rsidRDefault="00FD6A52" w:rsidP="006C33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</w:p>
        </w:tc>
      </w:tr>
    </w:tbl>
    <w:p w:rsidR="00FD6A52" w:rsidRDefault="00FD6A52" w:rsidP="00922D62">
      <w:pPr>
        <w:rPr>
          <w:rFonts w:ascii="Arial" w:hAnsi="Arial" w:cs="Arial"/>
        </w:rPr>
      </w:pPr>
    </w:p>
    <w:p w:rsidR="00F43BFC" w:rsidRDefault="00F43BFC" w:rsidP="00F43BFC">
      <w:pPr>
        <w:shd w:val="clear" w:color="auto" w:fill="000000" w:themeFill="text1"/>
        <w:rPr>
          <w:rFonts w:ascii="Arial" w:hAnsi="Arial" w:cs="Arial"/>
        </w:rPr>
      </w:pPr>
      <w:r>
        <w:rPr>
          <w:rFonts w:ascii="Arial" w:hAnsi="Arial" w:cs="Arial"/>
        </w:rPr>
        <w:t xml:space="preserve">Opportunities for trips / enhancement: </w:t>
      </w:r>
    </w:p>
    <w:p w:rsidR="00F43BFC" w:rsidRPr="00F43BFC" w:rsidRDefault="003C3B3E" w:rsidP="003C3B3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concepts in this unit need to be revisited many times before they become embedded behaviour.  It is helpful if </w:t>
      </w:r>
      <w:r w:rsidR="00FF2DF5">
        <w:rPr>
          <w:rFonts w:ascii="Arial" w:hAnsi="Arial" w:cs="Arial"/>
        </w:rPr>
        <w:t>all members of the pastoral team</w:t>
      </w:r>
      <w:r>
        <w:rPr>
          <w:rFonts w:ascii="Arial" w:hAnsi="Arial" w:cs="Arial"/>
        </w:rPr>
        <w:t xml:space="preserve"> know about the STOP-THINK-DO strategy and can use this as part of the repair process when things go wrong.  </w:t>
      </w:r>
    </w:p>
    <w:sectPr w:rsidR="00F43BFC" w:rsidRPr="00F43BFC" w:rsidSect="001775DC">
      <w:pgSz w:w="12240" w:h="15840"/>
      <w:pgMar w:top="964" w:right="964" w:bottom="964" w:left="964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D62131"/>
    <w:multiLevelType w:val="hybridMultilevel"/>
    <w:tmpl w:val="1414BC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3A92610"/>
    <w:multiLevelType w:val="hybridMultilevel"/>
    <w:tmpl w:val="C59ECE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62"/>
    <w:rsid w:val="00072159"/>
    <w:rsid w:val="000E7F56"/>
    <w:rsid w:val="00151B8C"/>
    <w:rsid w:val="001775DC"/>
    <w:rsid w:val="00313E67"/>
    <w:rsid w:val="003C3B3E"/>
    <w:rsid w:val="005A212D"/>
    <w:rsid w:val="006C33A9"/>
    <w:rsid w:val="00800FCC"/>
    <w:rsid w:val="008E74CD"/>
    <w:rsid w:val="00922D62"/>
    <w:rsid w:val="00C11045"/>
    <w:rsid w:val="00F43BFC"/>
    <w:rsid w:val="00FD6A52"/>
    <w:rsid w:val="00FF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3B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3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D0101-2C8D-4607-9608-8A780FBB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93C53326</Template>
  <TotalTime>8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L. Borne</dc:creator>
  <cp:lastModifiedBy>Ms J. Dimes</cp:lastModifiedBy>
  <cp:revision>6</cp:revision>
  <dcterms:created xsi:type="dcterms:W3CDTF">2018-01-12T15:30:00Z</dcterms:created>
  <dcterms:modified xsi:type="dcterms:W3CDTF">2018-01-25T11:18:00Z</dcterms:modified>
</cp:coreProperties>
</file>